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D4" w:rsidRDefault="009F5AD4" w:rsidP="00350F40">
      <w:pPr>
        <w:pStyle w:val="Web"/>
        <w:rPr>
          <w:rFonts w:ascii="ＭＳ 明朝" w:eastAsia="ＭＳ 明朝" w:hAnsi="ＭＳ 明朝"/>
          <w:lang w:eastAsia="ja-JP"/>
        </w:rPr>
      </w:pPr>
    </w:p>
    <w:p w:rsidR="00BD6E4D" w:rsidRPr="00157CA7" w:rsidRDefault="00BD6E4D" w:rsidP="00350F40">
      <w:pPr>
        <w:pStyle w:val="Web"/>
        <w:jc w:val="center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第5回東アジア農業遺産学会（ERAHS）会議</w:t>
      </w:r>
      <w:r w:rsidRPr="00157CA7">
        <w:rPr>
          <w:rFonts w:ascii="ＭＳ 明朝" w:eastAsia="ＭＳ 明朝" w:hAnsi="ＭＳ 明朝" w:hint="eastAsia"/>
          <w:lang w:eastAsia="ja-JP"/>
        </w:rPr>
        <w:br/>
        <w:t>2018年8月26日-2</w:t>
      </w:r>
      <w:r w:rsidR="004F4EF5" w:rsidRPr="00157CA7">
        <w:rPr>
          <w:rFonts w:ascii="ＭＳ 明朝" w:eastAsia="ＭＳ 明朝" w:hAnsi="ＭＳ 明朝"/>
          <w:lang w:eastAsia="ja-JP"/>
        </w:rPr>
        <w:t>9</w:t>
      </w:r>
      <w:r w:rsidRPr="00157CA7">
        <w:rPr>
          <w:rFonts w:ascii="ＭＳ 明朝" w:eastAsia="ＭＳ 明朝" w:hAnsi="ＭＳ 明朝" w:hint="eastAsia"/>
          <w:lang w:eastAsia="ja-JP"/>
        </w:rPr>
        <w:t>日、和歌山県日高郡みなべ町および田辺市</w:t>
      </w:r>
    </w:p>
    <w:p w:rsidR="00BD6E4D" w:rsidRPr="00157CA7" w:rsidRDefault="00BD6E4D" w:rsidP="00BD6E4D">
      <w:pPr>
        <w:pStyle w:val="a3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br/>
        <w:t>1.テーマ:世界農業遺産(GIAHS)と持続可能な社会</w:t>
      </w:r>
      <w:r w:rsidRPr="00157CA7">
        <w:rPr>
          <w:rFonts w:ascii="ＭＳ 明朝" w:eastAsia="ＭＳ 明朝" w:hAnsi="ＭＳ 明朝" w:hint="eastAsia"/>
          <w:lang w:eastAsia="ja-JP"/>
        </w:rPr>
        <w:br/>
      </w:r>
      <w:r w:rsidRPr="00157CA7">
        <w:rPr>
          <w:rFonts w:ascii="ＭＳ 明朝" w:eastAsia="ＭＳ 明朝" w:hAnsi="ＭＳ 明朝" w:hint="eastAsia"/>
          <w:lang w:eastAsia="ja-JP"/>
        </w:rPr>
        <w:br/>
        <w:t>2.目的:</w:t>
      </w:r>
      <w:r w:rsidRPr="00157CA7">
        <w:rPr>
          <w:rFonts w:ascii="ＭＳ 明朝" w:eastAsia="ＭＳ 明朝" w:hAnsi="ＭＳ 明朝" w:hint="eastAsia"/>
          <w:lang w:eastAsia="ja-JP"/>
        </w:rPr>
        <w:br/>
      </w:r>
      <w:r w:rsidRPr="00157CA7">
        <w:rPr>
          <w:rFonts w:ascii="ＭＳ 明朝" w:eastAsia="ＭＳ 明朝" w:hAnsi="ＭＳ 明朝" w:hint="eastAsia"/>
          <w:lang w:eastAsia="ja-JP"/>
        </w:rPr>
        <w:tab/>
      </w:r>
      <w:r w:rsidRPr="00157CA7">
        <w:rPr>
          <w:rFonts w:ascii="ＭＳ 明朝" w:eastAsia="ＭＳ 明朝" w:hAnsi="ＭＳ 明朝" w:hint="eastAsia"/>
          <w:lang w:eastAsia="ja-JP"/>
        </w:rPr>
        <w:t>農業遺産システムに関する科学的コミュニケーションの改善</w:t>
      </w:r>
      <w:r w:rsidRPr="00157CA7">
        <w:rPr>
          <w:rFonts w:ascii="ＭＳ 明朝" w:eastAsia="ＭＳ 明朝" w:hAnsi="ＭＳ 明朝" w:hint="eastAsia"/>
          <w:lang w:eastAsia="ja-JP"/>
        </w:rPr>
        <w:br/>
      </w:r>
      <w:r w:rsidRPr="00157CA7">
        <w:rPr>
          <w:rFonts w:ascii="ＭＳ 明朝" w:eastAsia="ＭＳ 明朝" w:hAnsi="ＭＳ 明朝" w:hint="eastAsia"/>
          <w:lang w:eastAsia="ja-JP"/>
        </w:rPr>
        <w:tab/>
      </w:r>
      <w:r w:rsidRPr="00157CA7">
        <w:rPr>
          <w:rFonts w:ascii="ＭＳ 明朝" w:eastAsia="ＭＳ 明朝" w:hAnsi="ＭＳ 明朝" w:hint="eastAsia"/>
          <w:lang w:eastAsia="ja-JP"/>
        </w:rPr>
        <w:t>異なる文化遺産の中でのベストプラクティスとケーススタディの共有</w:t>
      </w:r>
      <w:r w:rsidRPr="00157CA7">
        <w:rPr>
          <w:rFonts w:ascii="ＭＳ 明朝" w:eastAsia="ＭＳ 明朝" w:hAnsi="ＭＳ 明朝" w:hint="eastAsia"/>
          <w:lang w:eastAsia="ja-JP"/>
        </w:rPr>
        <w:br/>
      </w:r>
      <w:r w:rsidRPr="00157CA7">
        <w:rPr>
          <w:rFonts w:ascii="ＭＳ 明朝" w:eastAsia="ＭＳ 明朝" w:hAnsi="ＭＳ 明朝" w:hint="eastAsia"/>
          <w:lang w:eastAsia="ja-JP"/>
        </w:rPr>
        <w:tab/>
      </w:r>
      <w:r w:rsidRPr="00157CA7">
        <w:rPr>
          <w:rFonts w:ascii="ＭＳ 明朝" w:eastAsia="ＭＳ 明朝" w:hAnsi="ＭＳ 明朝" w:hint="eastAsia"/>
          <w:lang w:eastAsia="ja-JP"/>
        </w:rPr>
        <w:t>東アジア諸国間の農業遺産システムの連携の推進</w:t>
      </w:r>
      <w:r w:rsidRPr="00157CA7">
        <w:rPr>
          <w:rFonts w:ascii="ＭＳ 明朝" w:eastAsia="ＭＳ 明朝" w:hAnsi="ＭＳ 明朝" w:hint="eastAsia"/>
          <w:lang w:eastAsia="ja-JP"/>
        </w:rPr>
        <w:br/>
      </w:r>
      <w:r w:rsidRPr="00157CA7">
        <w:rPr>
          <w:rFonts w:ascii="ＭＳ 明朝" w:eastAsia="ＭＳ 明朝" w:hAnsi="ＭＳ 明朝" w:hint="eastAsia"/>
          <w:lang w:eastAsia="ja-JP"/>
        </w:rPr>
        <w:br/>
        <w:t>3.日付:2018年8月26日（日）から8月2</w:t>
      </w:r>
      <w:r w:rsidR="004F4EF5" w:rsidRPr="00157CA7">
        <w:rPr>
          <w:rFonts w:ascii="ＭＳ 明朝" w:eastAsia="ＭＳ 明朝" w:hAnsi="ＭＳ 明朝"/>
          <w:lang w:eastAsia="ja-JP"/>
        </w:rPr>
        <w:t>9</w:t>
      </w:r>
      <w:r w:rsidRPr="00157CA7">
        <w:rPr>
          <w:rFonts w:ascii="ＭＳ 明朝" w:eastAsia="ＭＳ 明朝" w:hAnsi="ＭＳ 明朝" w:hint="eastAsia"/>
          <w:lang w:eastAsia="ja-JP"/>
        </w:rPr>
        <w:t>日（</w:t>
      </w:r>
      <w:r w:rsidR="004F4EF5" w:rsidRPr="00157CA7">
        <w:rPr>
          <w:rFonts w:ascii="ＭＳ 明朝" w:eastAsia="ＭＳ 明朝" w:hAnsi="ＭＳ 明朝" w:hint="eastAsia"/>
          <w:lang w:eastAsia="ja-JP"/>
        </w:rPr>
        <w:t>水</w:t>
      </w:r>
      <w:r w:rsidRPr="00157CA7">
        <w:rPr>
          <w:rFonts w:ascii="ＭＳ 明朝" w:eastAsia="ＭＳ 明朝" w:hAnsi="ＭＳ 明朝" w:hint="eastAsia"/>
          <w:lang w:eastAsia="ja-JP"/>
        </w:rPr>
        <w:t>）</w:t>
      </w:r>
    </w:p>
    <w:p w:rsidR="009E6726" w:rsidRPr="00157CA7" w:rsidRDefault="00BD6E4D" w:rsidP="00350F40">
      <w:pPr>
        <w:pStyle w:val="a3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br/>
        <w:t>4.会場:</w:t>
      </w:r>
      <w:r w:rsidR="00125EE2" w:rsidRPr="00157CA7">
        <w:rPr>
          <w:rFonts w:ascii="ＭＳ 明朝" w:eastAsia="ＭＳ 明朝" w:hAnsi="ＭＳ 明朝" w:hint="eastAsia"/>
          <w:lang w:eastAsia="ja-JP"/>
        </w:rPr>
        <w:t>Hotel &amp; Resorts WAKAYAMA-MINABE</w:t>
      </w:r>
      <w:r w:rsidR="00E71486" w:rsidRPr="00157CA7">
        <w:rPr>
          <w:rFonts w:ascii="ＭＳ 明朝" w:eastAsia="ＭＳ 明朝" w:hAnsi="ＭＳ 明朝" w:hint="eastAsia"/>
          <w:lang w:eastAsia="ja-JP"/>
        </w:rPr>
        <w:t>(</w:t>
      </w:r>
      <w:r w:rsidRPr="00157CA7">
        <w:rPr>
          <w:rFonts w:ascii="ＭＳ 明朝" w:eastAsia="ＭＳ 明朝" w:hAnsi="ＭＳ 明朝" w:hint="eastAsia"/>
          <w:lang w:eastAsia="ja-JP"/>
        </w:rPr>
        <w:t>和歌山県日高郡みなべ町山内348</w:t>
      </w:r>
      <w:r w:rsidR="00E71486" w:rsidRPr="00157CA7">
        <w:rPr>
          <w:rFonts w:ascii="ＭＳ 明朝" w:eastAsia="ＭＳ 明朝" w:hAnsi="ＭＳ 明朝" w:hint="eastAsia"/>
          <w:lang w:eastAsia="ja-JP"/>
        </w:rPr>
        <w:t>)</w:t>
      </w:r>
      <w:r w:rsidR="00750695" w:rsidRPr="00157CA7">
        <w:rPr>
          <w:rFonts w:ascii="ＭＳ 明朝" w:eastAsia="ＭＳ 明朝" w:hAnsi="ＭＳ 明朝" w:hint="eastAsia"/>
          <w:lang w:eastAsia="ja-JP"/>
        </w:rPr>
        <w:t>他</w:t>
      </w:r>
      <w:r w:rsidRPr="00157CA7">
        <w:rPr>
          <w:rFonts w:ascii="ＭＳ 明朝" w:eastAsia="ＭＳ 明朝" w:hAnsi="ＭＳ 明朝" w:hint="eastAsia"/>
          <w:lang w:eastAsia="ja-JP"/>
        </w:rPr>
        <w:br/>
      </w:r>
    </w:p>
    <w:p w:rsidR="00BD6E4D" w:rsidRPr="00157CA7" w:rsidRDefault="00BD6E4D" w:rsidP="009E6726">
      <w:pPr>
        <w:pStyle w:val="a3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5.スケジュール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512"/>
      </w:tblGrid>
      <w:tr w:rsidR="00BD6E4D" w:rsidRPr="00157CA7" w:rsidTr="00350F40">
        <w:trPr>
          <w:trHeight w:val="36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lang w:val="en-GB"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2018年8月26日（日）</w:t>
            </w:r>
          </w:p>
        </w:tc>
      </w:tr>
      <w:tr w:rsidR="00BD6E4D" w:rsidRPr="00157CA7" w:rsidTr="00350F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iCs/>
                <w:lang w:val="en-GB"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10:00–2</w:t>
            </w:r>
            <w:r w:rsidR="007A7781"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登録</w:t>
            </w:r>
          </w:p>
        </w:tc>
      </w:tr>
      <w:tr w:rsidR="00BD6E4D" w:rsidRPr="00157CA7" w:rsidTr="00350F40">
        <w:trPr>
          <w:trHeight w:val="29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lang w:val="en-GB"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2018年8月27日（月）</w:t>
            </w:r>
          </w:p>
        </w:tc>
      </w:tr>
      <w:tr w:rsidR="00BD6E4D" w:rsidRPr="00157CA7" w:rsidTr="00350F40">
        <w:trPr>
          <w:trHeight w:val="1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08:30–09:00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開会式</w:t>
            </w:r>
          </w:p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lang w:eastAsia="ja-JP"/>
              </w:rPr>
              <w:t>・挨拶　みなべ町長、和歌山県知事</w:t>
            </w:r>
          </w:p>
        </w:tc>
      </w:tr>
      <w:tr w:rsidR="00BD6E4D" w:rsidRPr="00157CA7" w:rsidTr="00350F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09:00–10:00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基調講演</w:t>
            </w:r>
          </w:p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lang w:eastAsia="ja-JP"/>
              </w:rPr>
              <w:t>•FAO GIAHS事務局</w:t>
            </w:r>
            <w:r w:rsidR="008C5467" w:rsidRPr="00157CA7">
              <w:rPr>
                <w:rFonts w:ascii="ＭＳ 明朝" w:eastAsia="ＭＳ 明朝" w:hAnsi="ＭＳ 明朝" w:hint="eastAsia"/>
                <w:bCs/>
                <w:lang w:eastAsia="ja-JP"/>
              </w:rPr>
              <w:t>(未定)</w:t>
            </w:r>
          </w:p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lang w:eastAsia="ja-JP"/>
              </w:rPr>
              <w:t>•FAO GIAHS SAG</w:t>
            </w:r>
            <w:r w:rsidR="008C5467" w:rsidRPr="00157CA7">
              <w:rPr>
                <w:rFonts w:ascii="ＭＳ 明朝" w:eastAsia="ＭＳ 明朝" w:hAnsi="ＭＳ 明朝" w:hint="eastAsia"/>
                <w:bCs/>
                <w:lang w:eastAsia="ja-JP"/>
              </w:rPr>
              <w:t>(未定)</w:t>
            </w:r>
          </w:p>
          <w:p w:rsidR="00BD6E4D" w:rsidRPr="00157CA7" w:rsidRDefault="00BD6E4D" w:rsidP="00BF51D8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lang w:eastAsia="ja-JP"/>
              </w:rPr>
              <w:t>･</w:t>
            </w:r>
            <w:r w:rsidR="00BF51D8" w:rsidRPr="00157CA7">
              <w:rPr>
                <w:rFonts w:ascii="ＭＳ 明朝" w:eastAsia="ＭＳ 明朝" w:hAnsi="ＭＳ 明朝" w:hint="eastAsia"/>
                <w:bCs/>
                <w:lang w:eastAsia="ja-JP"/>
              </w:rPr>
              <w:t>武内和彦ERAHS名誉議長</w:t>
            </w:r>
          </w:p>
        </w:tc>
      </w:tr>
      <w:tr w:rsidR="00BD6E4D" w:rsidRPr="00157CA7" w:rsidTr="00350F40">
        <w:trPr>
          <w:trHeight w:val="5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 w:rsidP="007A7781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10:00–10:</w:t>
            </w:r>
            <w:r w:rsidR="007A7781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2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AC6790" w:rsidP="007A7781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写真撮影、</w:t>
            </w:r>
            <w:r w:rsidR="00BD6E4D"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ティーブレイク</w:t>
            </w:r>
          </w:p>
        </w:tc>
      </w:tr>
      <w:tr w:rsidR="007A7781" w:rsidRPr="00157CA7" w:rsidTr="00350F4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7A7781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0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2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0–1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2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F82C49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パラレル・シンポジウム1,2</w:t>
            </w:r>
          </w:p>
        </w:tc>
      </w:tr>
      <w:tr w:rsidR="007A7781" w:rsidRPr="00157CA7" w:rsidTr="00350F40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81" w:rsidRPr="00157CA7" w:rsidRDefault="007A7781" w:rsidP="00E75D78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E75D78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シンポジウム1:GIAHSの次世代への継承（通訳付き）</w:t>
            </w:r>
          </w:p>
        </w:tc>
      </w:tr>
      <w:tr w:rsidR="007A7781" w:rsidRPr="00157CA7" w:rsidTr="00350F40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E75D78">
            <w:pPr>
              <w:rPr>
                <w:rFonts w:ascii="ＭＳ 明朝" w:eastAsia="ＭＳ 明朝" w:hAnsi="ＭＳ 明朝"/>
                <w:bCs/>
                <w:iCs/>
                <w:lang w:eastAsia="ja-JP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F82C49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シンポジウム2:GIAHSと</w:t>
            </w:r>
            <w:r w:rsidR="00F82C49"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ブランド化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（英語のみ）</w:t>
            </w:r>
          </w:p>
        </w:tc>
      </w:tr>
      <w:tr w:rsidR="007A7781" w:rsidRPr="00157CA7" w:rsidTr="00350F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7A7781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12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:40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–13: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E75D78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昼食</w:t>
            </w:r>
          </w:p>
        </w:tc>
      </w:tr>
      <w:tr w:rsidR="007A7781" w:rsidRPr="00157CA7" w:rsidTr="00350F4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7A7781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40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–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16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F82C49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パラレル・シンポジウム</w:t>
            </w:r>
            <w:r w:rsidR="00F82C49" w:rsidRPr="00157CA7"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  <w:t>,</w:t>
            </w:r>
            <w:r w:rsidR="00F82C49" w:rsidRPr="00157CA7"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  <w:t>4</w:t>
            </w:r>
          </w:p>
        </w:tc>
      </w:tr>
      <w:tr w:rsidR="007A7781" w:rsidRPr="00157CA7" w:rsidTr="00350F40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81" w:rsidRPr="00157CA7" w:rsidRDefault="007A7781" w:rsidP="00E75D78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F82C49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シンポジウム</w:t>
            </w:r>
            <w:r w:rsidR="00F82C49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:地域の多様な主体のGIAHS保全への参加（通訳付き）</w:t>
            </w:r>
          </w:p>
        </w:tc>
      </w:tr>
      <w:tr w:rsidR="007A7781" w:rsidRPr="00157CA7" w:rsidTr="00350F40">
        <w:trPr>
          <w:trHeight w:val="3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1" w:rsidRPr="00157CA7" w:rsidRDefault="007A7781" w:rsidP="00E75D78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1" w:rsidRPr="00157CA7" w:rsidRDefault="007A7781" w:rsidP="00F82C49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シンポジウム</w:t>
            </w:r>
            <w:r w:rsidR="00F82C49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4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hint="eastAsia"/>
                <w:lang w:eastAsia="ja-JP"/>
              </w:rPr>
              <w:t xml:space="preserve"> 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GIAHSと農村ツーリズム（英語のみ）</w:t>
            </w:r>
          </w:p>
        </w:tc>
      </w:tr>
      <w:tr w:rsidR="00BD6E4D" w:rsidRPr="00157CA7" w:rsidTr="00350F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 w:rsidP="007A7781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</w:t>
            </w:r>
            <w:r w:rsidR="007A7781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6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="007A7781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0</w:t>
            </w:r>
            <w:r w:rsidR="00984072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0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–1</w:t>
            </w:r>
            <w:r w:rsidR="007A7781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6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="007A7781"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ティーブレイク・ポスター発表</w:t>
            </w:r>
          </w:p>
        </w:tc>
      </w:tr>
      <w:tr w:rsidR="007A7781" w:rsidRPr="00157CA7" w:rsidTr="00350F40">
        <w:trPr>
          <w:trHeight w:val="1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7A7781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6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0–1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7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781" w:rsidRPr="00157CA7" w:rsidRDefault="007A7781" w:rsidP="00E75D78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基調発表</w:t>
            </w:r>
          </w:p>
          <w:p w:rsidR="007A7781" w:rsidRPr="00157CA7" w:rsidRDefault="007A7781" w:rsidP="00E75D78">
            <w:pPr>
              <w:pStyle w:val="a3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lang w:eastAsia="ja-JP"/>
              </w:rPr>
              <w:t>中国</w:t>
            </w:r>
          </w:p>
          <w:p w:rsidR="007A7781" w:rsidRPr="00157CA7" w:rsidRDefault="007A7781" w:rsidP="00E75D78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lang w:eastAsia="ja-JP"/>
              </w:rPr>
              <w:t>日本</w:t>
            </w:r>
          </w:p>
          <w:p w:rsidR="007A7781" w:rsidRPr="00157CA7" w:rsidRDefault="007A7781" w:rsidP="007A7781">
            <w:pPr>
              <w:pStyle w:val="a3"/>
              <w:numPr>
                <w:ilvl w:val="0"/>
                <w:numId w:val="4"/>
              </w:numPr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lang w:eastAsia="ja-JP"/>
              </w:rPr>
              <w:t>韓国</w:t>
            </w:r>
          </w:p>
        </w:tc>
      </w:tr>
      <w:tr w:rsidR="00BD6E4D" w:rsidRPr="00157CA7" w:rsidTr="00350F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17:30–18:</w:t>
            </w:r>
            <w:r w:rsidR="00AC6790"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AC6790" w:rsidP="00423106">
            <w:pPr>
              <w:pStyle w:val="a3"/>
              <w:rPr>
                <w:rFonts w:ascii="ＭＳ 明朝" w:eastAsia="ＭＳ 明朝" w:hAnsi="ＭＳ 明朝"/>
                <w:b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lang w:eastAsia="ja-JP"/>
              </w:rPr>
              <w:t>全体会合及び</w:t>
            </w:r>
            <w:r w:rsidR="00BD6E4D" w:rsidRPr="00157CA7">
              <w:rPr>
                <w:rFonts w:ascii="ＭＳ 明朝" w:eastAsia="ＭＳ 明朝" w:hAnsi="ＭＳ 明朝" w:hint="eastAsia"/>
                <w:b/>
                <w:lang w:eastAsia="ja-JP"/>
              </w:rPr>
              <w:t>閉会式</w:t>
            </w:r>
            <w:r w:rsidR="006E05FC" w:rsidRPr="00157CA7">
              <w:rPr>
                <w:rFonts w:ascii="ＭＳ 明朝" w:eastAsia="ＭＳ 明朝" w:hAnsi="ＭＳ 明朝" w:hint="eastAsia"/>
                <w:b/>
                <w:lang w:eastAsia="ja-JP"/>
              </w:rPr>
              <w:t xml:space="preserve">　田辺市長</w:t>
            </w:r>
          </w:p>
        </w:tc>
      </w:tr>
      <w:tr w:rsidR="00BD6E4D" w:rsidRPr="00157CA7" w:rsidTr="00350F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18:</w:t>
            </w:r>
            <w:r w:rsidR="00AC6790"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0–20:</w:t>
            </w:r>
            <w:r w:rsidR="00AC6790"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3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lang w:eastAsia="ja-JP"/>
              </w:rPr>
              <w:t>レセプションディナー</w:t>
            </w:r>
          </w:p>
        </w:tc>
      </w:tr>
      <w:tr w:rsidR="00BD6E4D" w:rsidRPr="00157CA7" w:rsidTr="00350F40">
        <w:trPr>
          <w:trHeight w:val="19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lang w:val="en-GB"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lastRenderedPageBreak/>
              <w:t>2018年8月28日（火）</w:t>
            </w:r>
          </w:p>
        </w:tc>
      </w:tr>
      <w:tr w:rsidR="00BD6E4D" w:rsidRPr="00157CA7" w:rsidTr="00350F40">
        <w:trPr>
          <w:trHeight w:val="3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09:00–17:00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現地見学</w:t>
            </w:r>
          </w:p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 xml:space="preserve">　・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みなべ町うめ振興館</w:t>
            </w:r>
          </w:p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 xml:space="preserve">　・</w:t>
            </w:r>
            <w:r w:rsidR="00A53D05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紀州田辺</w:t>
            </w:r>
            <w:bookmarkStart w:id="0" w:name="_GoBack"/>
            <w:bookmarkEnd w:id="0"/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石神梅林　他</w:t>
            </w:r>
          </w:p>
        </w:tc>
      </w:tr>
      <w:tr w:rsidR="00BD6E4D" w:rsidRPr="00157CA7" w:rsidTr="00350F40">
        <w:trPr>
          <w:trHeight w:val="3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17:00–18:00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D" w:rsidRPr="00157CA7" w:rsidRDefault="00BD6E4D" w:rsidP="005244D9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第</w:t>
            </w:r>
            <w:r w:rsidR="005244D9" w:rsidRPr="00157CA7">
              <w:rPr>
                <w:rFonts w:ascii="ＭＳ 明朝" w:eastAsia="ＭＳ 明朝" w:hAnsi="ＭＳ 明朝"/>
                <w:b/>
                <w:bCs/>
                <w:lang w:eastAsia="ja-JP"/>
              </w:rPr>
              <w:t>10</w:t>
            </w: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回ERAHS</w:t>
            </w:r>
            <w:r w:rsidR="00984072"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作業会合</w:t>
            </w: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（関係者のみ）</w:t>
            </w:r>
          </w:p>
        </w:tc>
      </w:tr>
      <w:tr w:rsidR="00BD6E4D" w:rsidRPr="00157CA7" w:rsidTr="00350F40">
        <w:trPr>
          <w:trHeight w:val="37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D6E4D" w:rsidRPr="00157CA7" w:rsidRDefault="00BD6E4D">
            <w:pPr>
              <w:pStyle w:val="a3"/>
              <w:rPr>
                <w:rFonts w:ascii="ＭＳ 明朝" w:eastAsia="ＭＳ 明朝" w:hAnsi="ＭＳ 明朝"/>
                <w:b/>
                <w:b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lang w:eastAsia="ja-JP"/>
              </w:rPr>
              <w:t>2018年8月29日（水）</w:t>
            </w:r>
          </w:p>
        </w:tc>
      </w:tr>
      <w:tr w:rsidR="00F82C49" w:rsidRPr="00157CA7" w:rsidTr="00350F4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C49" w:rsidRPr="00157CA7" w:rsidRDefault="00F82C49" w:rsidP="00F82C49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08: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30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–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11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49" w:rsidRPr="00157CA7" w:rsidRDefault="00F82C49" w:rsidP="00E75D78">
            <w:pPr>
              <w:pStyle w:val="a3"/>
              <w:rPr>
                <w:rFonts w:ascii="ＭＳ 明朝" w:eastAsia="ＭＳ 明朝" w:hAnsi="ＭＳ 明朝"/>
                <w:b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/>
                <w:bCs/>
                <w:iCs/>
                <w:lang w:eastAsia="ja-JP"/>
              </w:rPr>
              <w:t>テーマ別セッション</w:t>
            </w:r>
          </w:p>
        </w:tc>
      </w:tr>
      <w:tr w:rsidR="00F82C49" w:rsidRPr="00157CA7" w:rsidTr="00350F40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C49" w:rsidRPr="00157CA7" w:rsidRDefault="00F82C49" w:rsidP="00E75D78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49" w:rsidRPr="00157CA7" w:rsidRDefault="00F82C49" w:rsidP="00F82C49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セッション1:</w:t>
            </w:r>
            <w:r w:rsidRPr="00157CA7">
              <w:rPr>
                <w:rFonts w:ascii="ＭＳ 明朝" w:eastAsia="ＭＳ 明朝" w:hAnsi="ＭＳ 明朝"/>
                <w:bCs/>
                <w:iCs/>
                <w:lang w:eastAsia="ja-JP"/>
              </w:rPr>
              <w:t>GIAHS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のモニタリング・評価（英語のみ）</w:t>
            </w:r>
          </w:p>
        </w:tc>
      </w:tr>
      <w:tr w:rsidR="00F82C49" w:rsidRPr="00157CA7" w:rsidTr="00350F40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C49" w:rsidRPr="00157CA7" w:rsidRDefault="00F82C49" w:rsidP="00E75D78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49" w:rsidRPr="00157CA7" w:rsidRDefault="00F82C49" w:rsidP="00F82C49">
            <w:pPr>
              <w:pStyle w:val="a3"/>
              <w:rPr>
                <w:rFonts w:ascii="ＭＳ 明朝" w:eastAsia="ＭＳ 明朝" w:hAnsi="ＭＳ 明朝"/>
                <w:bCs/>
                <w:iCs/>
                <w:lang w:eastAsia="ja-JP"/>
              </w:rPr>
            </w:pP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セッション2:</w:t>
            </w:r>
            <w:r w:rsidRPr="00157CA7">
              <w:rPr>
                <w:rFonts w:hint="eastAsia"/>
                <w:lang w:eastAsia="ja-JP"/>
              </w:rPr>
              <w:t xml:space="preserve"> </w:t>
            </w:r>
            <w:r w:rsidRPr="00157CA7">
              <w:rPr>
                <w:rFonts w:ascii="ＭＳ 明朝" w:eastAsia="ＭＳ 明朝" w:hAnsi="ＭＳ 明朝" w:hint="eastAsia"/>
                <w:bCs/>
                <w:iCs/>
                <w:lang w:eastAsia="ja-JP"/>
              </w:rPr>
              <w:t>GIAHSの生物多様性の保全（英語のみ）</w:t>
            </w:r>
          </w:p>
        </w:tc>
      </w:tr>
    </w:tbl>
    <w:p w:rsidR="00423106" w:rsidRPr="00157CA7" w:rsidRDefault="00423106" w:rsidP="00BD6E4D">
      <w:pPr>
        <w:pStyle w:val="a3"/>
        <w:rPr>
          <w:rFonts w:ascii="ＭＳ 明朝" w:eastAsia="ＭＳ 明朝" w:hAnsi="ＭＳ 明朝"/>
          <w:lang w:eastAsia="ja-JP"/>
        </w:rPr>
      </w:pPr>
    </w:p>
    <w:p w:rsidR="00BC1E5A" w:rsidRPr="00157CA7" w:rsidRDefault="00BD6E4D" w:rsidP="00350F40">
      <w:pPr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6.言語</w:t>
      </w:r>
      <w:r w:rsidRPr="00157CA7">
        <w:rPr>
          <w:rFonts w:ascii="ＭＳ 明朝" w:eastAsia="ＭＳ 明朝" w:hAnsi="ＭＳ 明朝" w:hint="eastAsia"/>
          <w:lang w:eastAsia="ja-JP"/>
        </w:rPr>
        <w:br/>
      </w:r>
      <w:r w:rsidRPr="00157CA7">
        <w:rPr>
          <w:rFonts w:ascii="ＭＳ 明朝" w:eastAsia="ＭＳ 明朝" w:hAnsi="ＭＳ 明朝" w:hint="eastAsia"/>
          <w:lang w:eastAsia="ja-JP"/>
        </w:rPr>
        <w:tab/>
      </w:r>
      <w:r w:rsidRPr="00157CA7">
        <w:rPr>
          <w:rFonts w:ascii="ＭＳ 明朝" w:eastAsia="ＭＳ 明朝" w:hAnsi="ＭＳ 明朝" w:hint="eastAsia"/>
          <w:lang w:eastAsia="ja-JP"/>
        </w:rPr>
        <w:t>会議</w:t>
      </w:r>
      <w:r w:rsidR="00750695" w:rsidRPr="00157CA7">
        <w:rPr>
          <w:rFonts w:ascii="ＭＳ 明朝" w:eastAsia="ＭＳ 明朝" w:hAnsi="ＭＳ 明朝" w:hint="eastAsia"/>
          <w:lang w:eastAsia="ja-JP"/>
        </w:rPr>
        <w:t>関係</w:t>
      </w:r>
      <w:r w:rsidRPr="00157CA7">
        <w:rPr>
          <w:rFonts w:ascii="ＭＳ 明朝" w:eastAsia="ＭＳ 明朝" w:hAnsi="ＭＳ 明朝" w:hint="eastAsia"/>
          <w:lang w:eastAsia="ja-JP"/>
        </w:rPr>
        <w:t>:</w:t>
      </w:r>
      <w:r w:rsidR="00750695" w:rsidRPr="00157CA7">
        <w:rPr>
          <w:rFonts w:ascii="ＭＳ 明朝" w:eastAsia="ＭＳ 明朝" w:hAnsi="ＭＳ 明朝" w:hint="eastAsia"/>
          <w:lang w:eastAsia="ja-JP"/>
        </w:rPr>
        <w:t>原則として、</w:t>
      </w:r>
      <w:r w:rsidRPr="00157CA7">
        <w:rPr>
          <w:rFonts w:ascii="ＭＳ 明朝" w:eastAsia="ＭＳ 明朝" w:hAnsi="ＭＳ 明朝" w:hint="eastAsia"/>
          <w:lang w:eastAsia="ja-JP"/>
        </w:rPr>
        <w:t>中国語、日本語、韓国語、英語での同時通訳</w:t>
      </w:r>
      <w:r w:rsidR="00750695" w:rsidRPr="00157CA7">
        <w:rPr>
          <w:rFonts w:ascii="ＭＳ 明朝" w:eastAsia="ＭＳ 明朝" w:hAnsi="ＭＳ 明朝" w:hint="eastAsia"/>
          <w:lang w:eastAsia="ja-JP"/>
        </w:rPr>
        <w:t>。</w:t>
      </w:r>
    </w:p>
    <w:p w:rsidR="00E71486" w:rsidRPr="00157CA7" w:rsidRDefault="00B7473E" w:rsidP="00350F40">
      <w:pPr>
        <w:ind w:firstLineChars="300" w:firstLine="72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ただし、</w:t>
      </w:r>
      <w:r w:rsidR="00BD6E4D" w:rsidRPr="00157CA7">
        <w:rPr>
          <w:rFonts w:ascii="ＭＳ 明朝" w:eastAsia="ＭＳ 明朝" w:hAnsi="ＭＳ 明朝" w:hint="eastAsia"/>
          <w:lang w:eastAsia="ja-JP"/>
        </w:rPr>
        <w:t>シンポジウム</w:t>
      </w:r>
      <w:r w:rsidR="009E6726" w:rsidRPr="00157CA7">
        <w:rPr>
          <w:rFonts w:ascii="ＭＳ 明朝" w:eastAsia="ＭＳ 明朝" w:hAnsi="ＭＳ 明朝"/>
          <w:lang w:eastAsia="ja-JP"/>
        </w:rPr>
        <w:tab/>
      </w:r>
      <w:r w:rsidR="00BD6E4D" w:rsidRPr="00157CA7">
        <w:rPr>
          <w:rFonts w:ascii="ＭＳ 明朝" w:eastAsia="ＭＳ 明朝" w:hAnsi="ＭＳ 明朝" w:hint="eastAsia"/>
          <w:lang w:eastAsia="ja-JP"/>
        </w:rPr>
        <w:t>2</w:t>
      </w:r>
      <w:r w:rsidRPr="00157CA7">
        <w:rPr>
          <w:rFonts w:ascii="ＭＳ 明朝" w:eastAsia="ＭＳ 明朝" w:hAnsi="ＭＳ 明朝" w:hint="eastAsia"/>
          <w:lang w:eastAsia="ja-JP"/>
        </w:rPr>
        <w:t>、</w:t>
      </w:r>
      <w:r w:rsidR="00F82C49" w:rsidRPr="00157CA7">
        <w:rPr>
          <w:rFonts w:ascii="ＭＳ 明朝" w:eastAsia="ＭＳ 明朝" w:hAnsi="ＭＳ 明朝" w:hint="eastAsia"/>
          <w:lang w:eastAsia="ja-JP"/>
        </w:rPr>
        <w:t>4</w:t>
      </w:r>
      <w:r w:rsidR="003E113A" w:rsidRPr="00157CA7">
        <w:rPr>
          <w:rFonts w:ascii="ＭＳ 明朝" w:eastAsia="ＭＳ 明朝" w:hAnsi="ＭＳ 明朝" w:hint="eastAsia"/>
          <w:lang w:eastAsia="ja-JP"/>
        </w:rPr>
        <w:t>及びテーマ別セッション</w:t>
      </w:r>
      <w:r w:rsidR="00BD6E4D" w:rsidRPr="00157CA7">
        <w:rPr>
          <w:rFonts w:ascii="ＭＳ 明朝" w:eastAsia="ＭＳ 明朝" w:hAnsi="ＭＳ 明朝" w:hint="eastAsia"/>
          <w:lang w:eastAsia="ja-JP"/>
        </w:rPr>
        <w:t>は英語のみ</w:t>
      </w:r>
      <w:r w:rsidR="00750695" w:rsidRPr="00157CA7">
        <w:rPr>
          <w:rFonts w:ascii="ＭＳ 明朝" w:eastAsia="ＭＳ 明朝" w:hAnsi="ＭＳ 明朝" w:hint="eastAsia"/>
          <w:lang w:eastAsia="ja-JP"/>
        </w:rPr>
        <w:t>。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  <w:r w:rsidR="00BD6E4D" w:rsidRPr="00157CA7">
        <w:rPr>
          <w:rFonts w:ascii="ＭＳ 明朝" w:eastAsia="ＭＳ 明朝" w:hAnsi="ＭＳ 明朝" w:hint="eastAsia"/>
          <w:lang w:eastAsia="ja-JP"/>
        </w:rPr>
        <w:tab/>
      </w:r>
      <w:r w:rsidR="00BD6E4D" w:rsidRPr="00157CA7">
        <w:rPr>
          <w:rFonts w:ascii="ＭＳ 明朝" w:eastAsia="ＭＳ 明朝" w:hAnsi="ＭＳ 明朝" w:hint="eastAsia"/>
          <w:lang w:eastAsia="ja-JP"/>
        </w:rPr>
        <w:t>現地見学:中</w:t>
      </w:r>
      <w:r w:rsidR="00750695" w:rsidRPr="00157CA7">
        <w:rPr>
          <w:rFonts w:ascii="ＭＳ 明朝" w:eastAsia="ＭＳ 明朝" w:hAnsi="ＭＳ 明朝" w:hint="eastAsia"/>
          <w:lang w:eastAsia="ja-JP"/>
        </w:rPr>
        <w:t>国語</w:t>
      </w:r>
      <w:r w:rsidR="00BD6E4D" w:rsidRPr="00157CA7">
        <w:rPr>
          <w:rFonts w:ascii="ＭＳ 明朝" w:eastAsia="ＭＳ 明朝" w:hAnsi="ＭＳ 明朝" w:hint="eastAsia"/>
          <w:lang w:eastAsia="ja-JP"/>
        </w:rPr>
        <w:t>/英語/韓国語の逐次通訳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  <w:r w:rsidR="00BD6E4D" w:rsidRPr="00157CA7">
        <w:rPr>
          <w:rFonts w:ascii="ＭＳ 明朝" w:eastAsia="ＭＳ 明朝" w:hAnsi="ＭＳ 明朝" w:hint="eastAsia"/>
          <w:lang w:eastAsia="ja-JP"/>
        </w:rPr>
        <w:br/>
        <w:t>7.参加</w:t>
      </w:r>
      <w:r w:rsidR="00F552C2" w:rsidRPr="00157CA7">
        <w:rPr>
          <w:rFonts w:ascii="ＭＳ 明朝" w:eastAsia="ＭＳ 明朝" w:hAnsi="ＭＳ 明朝" w:hint="eastAsia"/>
          <w:lang w:eastAsia="ja-JP"/>
        </w:rPr>
        <w:t>者(予定)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  <w:r w:rsidR="00E71486" w:rsidRPr="00157CA7">
        <w:rPr>
          <w:rFonts w:ascii="ＭＳ 明朝" w:eastAsia="ＭＳ 明朝" w:hAnsi="ＭＳ 明朝" w:hint="eastAsia"/>
          <w:lang w:eastAsia="ja-JP"/>
        </w:rPr>
        <w:t xml:space="preserve">　中国、韓国、日本など東アジアを中心としたGIAHS研究者、行政関係者、国連大、　　</w:t>
      </w:r>
    </w:p>
    <w:p w:rsidR="00B64D85" w:rsidRPr="00157CA7" w:rsidRDefault="00E71486" w:rsidP="00350F40">
      <w:pPr>
        <w:ind w:firstLineChars="100" w:firstLine="24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 xml:space="preserve">FAO等　</w:t>
      </w:r>
      <w:r w:rsidR="00BD6E4D" w:rsidRPr="00157CA7">
        <w:rPr>
          <w:rFonts w:ascii="ＭＳ 明朝" w:eastAsia="ＭＳ 明朝" w:hAnsi="ＭＳ 明朝" w:hint="eastAsia"/>
          <w:lang w:eastAsia="ja-JP"/>
        </w:rPr>
        <w:t>約300人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</w:p>
    <w:p w:rsidR="00BD6E4D" w:rsidRPr="00157CA7" w:rsidRDefault="00E71486" w:rsidP="00BD6E4D">
      <w:pPr>
        <w:pStyle w:val="a3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8</w:t>
      </w:r>
      <w:r w:rsidR="004F4EF5" w:rsidRPr="00157CA7">
        <w:rPr>
          <w:rFonts w:ascii="ＭＳ 明朝" w:eastAsia="ＭＳ 明朝" w:hAnsi="ＭＳ 明朝" w:hint="eastAsia"/>
          <w:lang w:eastAsia="ja-JP"/>
        </w:rPr>
        <w:t>.</w:t>
      </w:r>
      <w:r w:rsidR="00BD6E4D" w:rsidRPr="00157CA7">
        <w:rPr>
          <w:rFonts w:ascii="ＭＳ 明朝" w:eastAsia="ＭＳ 明朝" w:hAnsi="ＭＳ 明朝" w:hint="eastAsia"/>
          <w:lang w:eastAsia="ja-JP"/>
        </w:rPr>
        <w:t>組織</w:t>
      </w:r>
      <w:r w:rsidR="00F552C2" w:rsidRPr="00157CA7">
        <w:rPr>
          <w:rFonts w:ascii="ＭＳ 明朝" w:eastAsia="ＭＳ 明朝" w:hAnsi="ＭＳ 明朝" w:hint="eastAsia"/>
          <w:lang w:eastAsia="ja-JP"/>
        </w:rPr>
        <w:t>(予定)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  <w:r w:rsidR="002154B6" w:rsidRPr="00157CA7">
        <w:rPr>
          <w:rFonts w:ascii="ＭＳ 明朝" w:eastAsia="ＭＳ 明朝" w:hAnsi="ＭＳ 明朝" w:hint="eastAsia"/>
          <w:lang w:eastAsia="ja-JP"/>
        </w:rPr>
        <w:t xml:space="preserve">　</w:t>
      </w:r>
      <w:r w:rsidR="00BD6E4D" w:rsidRPr="00157CA7">
        <w:rPr>
          <w:rFonts w:ascii="ＭＳ 明朝" w:eastAsia="ＭＳ 明朝" w:hAnsi="ＭＳ 明朝" w:hint="eastAsia"/>
          <w:lang w:eastAsia="ja-JP"/>
        </w:rPr>
        <w:t>主催</w:t>
      </w:r>
      <w:r w:rsidRPr="00157CA7">
        <w:rPr>
          <w:rFonts w:ascii="ＭＳ 明朝" w:eastAsia="ＭＳ 明朝" w:hAnsi="ＭＳ 明朝" w:hint="eastAsia"/>
          <w:lang w:eastAsia="ja-JP"/>
        </w:rPr>
        <w:t>:</w:t>
      </w:r>
    </w:p>
    <w:p w:rsidR="00BD6E4D" w:rsidRPr="00157CA7" w:rsidRDefault="00BD6E4D" w:rsidP="00BD6E4D">
      <w:pPr>
        <w:pStyle w:val="a3"/>
        <w:ind w:firstLineChars="200" w:firstLine="48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東アジア農業遺産学会（ERAHS）</w:t>
      </w:r>
    </w:p>
    <w:p w:rsidR="00BD6E4D" w:rsidRPr="00157CA7" w:rsidRDefault="00BD6E4D" w:rsidP="00BD6E4D">
      <w:pPr>
        <w:pStyle w:val="a3"/>
        <w:ind w:firstLineChars="200" w:firstLine="48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みなべ・田辺地域世界農業遺産推進協議会</w:t>
      </w:r>
    </w:p>
    <w:p w:rsidR="00BD6E4D" w:rsidRPr="00157CA7" w:rsidRDefault="00BD6E4D" w:rsidP="00BD6E4D">
      <w:pPr>
        <w:pStyle w:val="a3"/>
        <w:ind w:firstLineChars="200" w:firstLine="48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和歌山県</w:t>
      </w:r>
    </w:p>
    <w:p w:rsidR="00BD6E4D" w:rsidRPr="00157CA7" w:rsidRDefault="00BD6E4D" w:rsidP="00BD6E4D">
      <w:pPr>
        <w:pStyle w:val="a3"/>
        <w:ind w:firstLineChars="200" w:firstLine="48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みなべ町</w:t>
      </w:r>
    </w:p>
    <w:p w:rsidR="00BD6E4D" w:rsidRPr="00157CA7" w:rsidRDefault="00BD6E4D" w:rsidP="00BD6E4D">
      <w:pPr>
        <w:pStyle w:val="a3"/>
        <w:ind w:firstLineChars="200" w:firstLine="480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>田辺市</w:t>
      </w:r>
    </w:p>
    <w:p w:rsidR="00BD6E4D" w:rsidRPr="00157CA7" w:rsidRDefault="002154B6" w:rsidP="00BD6E4D">
      <w:pPr>
        <w:pStyle w:val="a3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 xml:space="preserve">　</w:t>
      </w:r>
      <w:r w:rsidR="00BD6E4D" w:rsidRPr="00157CA7">
        <w:rPr>
          <w:rFonts w:ascii="ＭＳ 明朝" w:eastAsia="ＭＳ 明朝" w:hAnsi="ＭＳ 明朝" w:hint="eastAsia"/>
          <w:lang w:eastAsia="ja-JP"/>
        </w:rPr>
        <w:t>共催: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  <w:r w:rsidR="00BD6E4D" w:rsidRPr="00157CA7">
        <w:rPr>
          <w:rFonts w:ascii="ＭＳ 明朝" w:eastAsia="ＭＳ 明朝" w:hAnsi="ＭＳ 明朝" w:hint="eastAsia"/>
          <w:lang w:eastAsia="ja-JP"/>
        </w:rPr>
        <w:tab/>
      </w:r>
      <w:r w:rsidR="00117F76" w:rsidRPr="00157CA7">
        <w:rPr>
          <w:rFonts w:ascii="ＭＳ 明朝" w:eastAsia="ＭＳ 明朝" w:hAnsi="ＭＳ 明朝"/>
          <w:lang w:eastAsia="ja-JP"/>
        </w:rPr>
        <w:t xml:space="preserve"> </w:t>
      </w:r>
      <w:r w:rsidR="00BD6E4D" w:rsidRPr="00157CA7">
        <w:rPr>
          <w:rFonts w:ascii="ＭＳ 明朝" w:eastAsia="ＭＳ 明朝" w:hAnsi="ＭＳ 明朝" w:hint="eastAsia"/>
          <w:lang w:eastAsia="ja-JP"/>
        </w:rPr>
        <w:t>国連大学</w:t>
      </w:r>
      <w:r w:rsidR="00984072" w:rsidRPr="00157CA7">
        <w:rPr>
          <w:rFonts w:ascii="ＭＳ 明朝" w:eastAsia="ＭＳ 明朝" w:hAnsi="ＭＳ 明朝" w:hint="eastAsia"/>
          <w:lang w:eastAsia="ja-JP"/>
        </w:rPr>
        <w:t>サステイナビリティ高等研究所</w:t>
      </w:r>
      <w:r w:rsidR="00BD6E4D" w:rsidRPr="00157CA7">
        <w:rPr>
          <w:rFonts w:ascii="ＭＳ 明朝" w:eastAsia="ＭＳ 明朝" w:hAnsi="ＭＳ 明朝" w:hint="eastAsia"/>
          <w:lang w:eastAsia="ja-JP"/>
        </w:rPr>
        <w:t>（UNU</w:t>
      </w:r>
      <w:r w:rsidR="00984072" w:rsidRPr="00157CA7">
        <w:rPr>
          <w:rFonts w:ascii="ＭＳ 明朝" w:eastAsia="ＭＳ 明朝" w:hAnsi="ＭＳ 明朝" w:hint="eastAsia"/>
          <w:lang w:eastAsia="ja-JP"/>
        </w:rPr>
        <w:t>-IAS</w:t>
      </w:r>
      <w:r w:rsidR="00BD6E4D" w:rsidRPr="00157CA7">
        <w:rPr>
          <w:rFonts w:ascii="ＭＳ 明朝" w:eastAsia="ＭＳ 明朝" w:hAnsi="ＭＳ 明朝" w:hint="eastAsia"/>
          <w:lang w:eastAsia="ja-JP"/>
        </w:rPr>
        <w:t>）</w:t>
      </w:r>
      <w:r w:rsidR="00BD6E4D" w:rsidRPr="00157CA7">
        <w:rPr>
          <w:rFonts w:ascii="ＭＳ 明朝" w:eastAsia="ＭＳ 明朝" w:hAnsi="ＭＳ 明朝" w:hint="eastAsia"/>
          <w:lang w:eastAsia="ja-JP"/>
        </w:rPr>
        <w:br/>
      </w:r>
      <w:r w:rsidR="00BD6E4D" w:rsidRPr="00157CA7">
        <w:rPr>
          <w:rFonts w:ascii="ＭＳ 明朝" w:eastAsia="ＭＳ 明朝" w:hAnsi="ＭＳ 明朝" w:hint="eastAsia"/>
          <w:lang w:eastAsia="ja-JP"/>
        </w:rPr>
        <w:tab/>
      </w:r>
      <w:r w:rsidR="00117F76" w:rsidRPr="00157CA7">
        <w:rPr>
          <w:rFonts w:ascii="ＭＳ 明朝" w:eastAsia="ＭＳ 明朝" w:hAnsi="ＭＳ 明朝"/>
          <w:lang w:eastAsia="ja-JP"/>
        </w:rPr>
        <w:t xml:space="preserve"> </w:t>
      </w:r>
      <w:r w:rsidR="00BD6E4D" w:rsidRPr="00157CA7">
        <w:rPr>
          <w:rFonts w:ascii="ＭＳ 明朝" w:eastAsia="ＭＳ 明朝" w:hAnsi="ＭＳ 明朝" w:hint="eastAsia"/>
          <w:lang w:eastAsia="ja-JP"/>
        </w:rPr>
        <w:t>世界農業遺産広域連携推進会議</w:t>
      </w:r>
    </w:p>
    <w:p w:rsidR="00BD6E4D" w:rsidRPr="00157CA7" w:rsidRDefault="00117F76" w:rsidP="00117F76">
      <w:pPr>
        <w:pStyle w:val="a3"/>
        <w:ind w:firstLineChars="177" w:firstLine="425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/>
          <w:lang w:eastAsia="ja-JP"/>
        </w:rPr>
        <w:t xml:space="preserve"> </w:t>
      </w:r>
      <w:r w:rsidR="00BD6E4D" w:rsidRPr="00157CA7">
        <w:rPr>
          <w:rFonts w:ascii="ＭＳ 明朝" w:eastAsia="ＭＳ 明朝" w:hAnsi="ＭＳ 明朝" w:hint="eastAsia"/>
          <w:lang w:eastAsia="ja-JP"/>
        </w:rPr>
        <w:t>日本GIAHSネットワーク（J-GIAHS）</w:t>
      </w:r>
    </w:p>
    <w:p w:rsidR="00117F76" w:rsidRPr="00157CA7" w:rsidRDefault="00117F76" w:rsidP="00117F76">
      <w:pPr>
        <w:pStyle w:val="a3"/>
        <w:ind w:firstLineChars="177" w:firstLine="425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/>
          <w:lang w:eastAsia="ja-JP"/>
        </w:rPr>
        <w:t xml:space="preserve"> </w:t>
      </w:r>
      <w:r w:rsidRPr="00157CA7">
        <w:rPr>
          <w:rFonts w:ascii="ＭＳ 明朝" w:eastAsia="ＭＳ 明朝" w:hAnsi="ＭＳ 明朝" w:hint="eastAsia"/>
          <w:lang w:eastAsia="ja-JP"/>
        </w:rPr>
        <w:t>中国農学会農業</w:t>
      </w:r>
      <w:r w:rsidR="00984072" w:rsidRPr="00157CA7">
        <w:rPr>
          <w:rFonts w:ascii="ＭＳ 明朝" w:eastAsia="ＭＳ 明朝" w:hAnsi="ＭＳ 明朝" w:hint="eastAsia"/>
          <w:lang w:eastAsia="ja-JP"/>
        </w:rPr>
        <w:t>文化</w:t>
      </w:r>
      <w:r w:rsidRPr="00157CA7">
        <w:rPr>
          <w:rFonts w:ascii="ＭＳ 明朝" w:eastAsia="ＭＳ 明朝" w:hAnsi="ＭＳ 明朝" w:hint="eastAsia"/>
          <w:lang w:eastAsia="ja-JP"/>
        </w:rPr>
        <w:t>遺産分会</w:t>
      </w:r>
    </w:p>
    <w:p w:rsidR="00117F76" w:rsidRPr="00157CA7" w:rsidRDefault="00117F76" w:rsidP="00117F76">
      <w:pPr>
        <w:pStyle w:val="a3"/>
        <w:ind w:firstLineChars="177" w:firstLine="425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 xml:space="preserve"> 韓国農村遺産学会</w:t>
      </w:r>
    </w:p>
    <w:p w:rsidR="00B7473E" w:rsidRDefault="002154B6" w:rsidP="00B7473E">
      <w:pPr>
        <w:pStyle w:val="a3"/>
        <w:rPr>
          <w:rFonts w:ascii="ＭＳ 明朝" w:eastAsia="ＭＳ 明朝" w:hAnsi="ＭＳ 明朝"/>
          <w:lang w:eastAsia="ja-JP"/>
        </w:rPr>
      </w:pPr>
      <w:r w:rsidRPr="00157CA7">
        <w:rPr>
          <w:rFonts w:ascii="ＭＳ 明朝" w:eastAsia="ＭＳ 明朝" w:hAnsi="ＭＳ 明朝" w:hint="eastAsia"/>
          <w:lang w:eastAsia="ja-JP"/>
        </w:rPr>
        <w:t xml:space="preserve">　後援</w:t>
      </w:r>
      <w:r w:rsidR="00B7473E" w:rsidRPr="00157CA7">
        <w:rPr>
          <w:rFonts w:ascii="ＭＳ 明朝" w:eastAsia="ＭＳ 明朝" w:hAnsi="ＭＳ 明朝" w:hint="eastAsia"/>
        </w:rPr>
        <w:t>:</w:t>
      </w:r>
      <w:r w:rsidR="00B7473E" w:rsidRPr="00157CA7">
        <w:rPr>
          <w:rFonts w:ascii="ＭＳ 明朝" w:eastAsia="ＭＳ 明朝" w:hAnsi="ＭＳ 明朝" w:hint="eastAsia"/>
        </w:rPr>
        <w:br/>
      </w:r>
      <w:r w:rsidR="00B7473E" w:rsidRPr="00157CA7">
        <w:rPr>
          <w:rFonts w:ascii="ＭＳ 明朝" w:eastAsia="ＭＳ 明朝" w:hAnsi="ＭＳ 明朝" w:hint="eastAsia"/>
        </w:rPr>
        <w:tab/>
      </w:r>
      <w:r w:rsidR="00B7473E" w:rsidRPr="00157CA7">
        <w:rPr>
          <w:rFonts w:ascii="ＭＳ 明朝" w:eastAsia="ＭＳ 明朝" w:hAnsi="ＭＳ 明朝"/>
        </w:rPr>
        <w:t xml:space="preserve"> </w:t>
      </w:r>
      <w:r w:rsidRPr="00157CA7">
        <w:rPr>
          <w:rFonts w:ascii="ＭＳ 明朝" w:eastAsia="ＭＳ 明朝" w:hAnsi="ＭＳ 明朝" w:hint="eastAsia"/>
          <w:lang w:eastAsia="ja-JP"/>
        </w:rPr>
        <w:t>国連食糧農業機関</w:t>
      </w:r>
      <w:r w:rsidR="00B7473E" w:rsidRPr="00157CA7">
        <w:rPr>
          <w:rFonts w:ascii="ＭＳ 明朝" w:eastAsia="ＭＳ 明朝" w:hAnsi="ＭＳ 明朝" w:hint="eastAsia"/>
        </w:rPr>
        <w:t>（FAO）</w:t>
      </w:r>
      <w:r w:rsidR="00B7473E" w:rsidRPr="00157CA7">
        <w:rPr>
          <w:rFonts w:ascii="ＭＳ 明朝" w:eastAsia="ＭＳ 明朝" w:hAnsi="ＭＳ 明朝" w:hint="eastAsia"/>
          <w:lang w:eastAsia="ja-JP"/>
        </w:rPr>
        <w:t>駐日連絡事務所</w:t>
      </w:r>
      <w:r w:rsidR="00B7473E" w:rsidRPr="00157CA7">
        <w:rPr>
          <w:rFonts w:ascii="ＭＳ 明朝" w:eastAsia="ＭＳ 明朝" w:hAnsi="ＭＳ 明朝" w:hint="eastAsia"/>
        </w:rPr>
        <w:br/>
      </w:r>
      <w:r w:rsidR="00B7473E" w:rsidRPr="00157CA7">
        <w:rPr>
          <w:rFonts w:ascii="ＭＳ 明朝" w:eastAsia="ＭＳ 明朝" w:hAnsi="ＭＳ 明朝" w:hint="eastAsia"/>
          <w:lang w:eastAsia="ja-JP"/>
        </w:rPr>
        <w:tab/>
      </w:r>
      <w:r w:rsidR="00B7473E" w:rsidRPr="00157CA7">
        <w:rPr>
          <w:rFonts w:ascii="ＭＳ 明朝" w:eastAsia="ＭＳ 明朝" w:hAnsi="ＭＳ 明朝"/>
          <w:lang w:eastAsia="ja-JP"/>
        </w:rPr>
        <w:t xml:space="preserve"> </w:t>
      </w:r>
      <w:r w:rsidR="00B7473E" w:rsidRPr="00157CA7">
        <w:rPr>
          <w:rFonts w:ascii="ＭＳ 明朝" w:eastAsia="ＭＳ 明朝" w:hAnsi="ＭＳ 明朝" w:hint="eastAsia"/>
          <w:lang w:eastAsia="ja-JP"/>
        </w:rPr>
        <w:t>農林水産省</w:t>
      </w:r>
    </w:p>
    <w:sectPr w:rsidR="00B7473E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00" w:rsidRDefault="00C56900" w:rsidP="00011F14">
      <w:r>
        <w:separator/>
      </w:r>
    </w:p>
  </w:endnote>
  <w:endnote w:type="continuationSeparator" w:id="0">
    <w:p w:rsidR="00C56900" w:rsidRDefault="00C56900" w:rsidP="0001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1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F14" w:rsidRDefault="00011F1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F14" w:rsidRDefault="00011F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00" w:rsidRDefault="00C56900" w:rsidP="00011F14">
      <w:r>
        <w:separator/>
      </w:r>
    </w:p>
  </w:footnote>
  <w:footnote w:type="continuationSeparator" w:id="0">
    <w:p w:rsidR="00C56900" w:rsidRDefault="00C56900" w:rsidP="0001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9"/>
      <w:numFmt w:val="bullet"/>
      <w:lvlText w:val="-"/>
      <w:lvlJc w:val="left"/>
      <w:pPr>
        <w:tabs>
          <w:tab w:val="left" w:pos="626"/>
        </w:tabs>
        <w:ind w:left="626" w:hanging="36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337851B9"/>
    <w:multiLevelType w:val="multilevel"/>
    <w:tmpl w:val="337851B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8AABB49"/>
    <w:multiLevelType w:val="singleLevel"/>
    <w:tmpl w:val="58AABB49"/>
    <w:lvl w:ilvl="0">
      <w:start w:val="5"/>
      <w:numFmt w:val="decimal"/>
      <w:suff w:val="space"/>
      <w:lvlText w:val="%1."/>
      <w:lvlJc w:val="left"/>
    </w:lvl>
  </w:abstractNum>
  <w:abstractNum w:abstractNumId="3">
    <w:nsid w:val="62B2247D"/>
    <w:multiLevelType w:val="hybridMultilevel"/>
    <w:tmpl w:val="EBD4A1B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7CC43C34"/>
    <w:multiLevelType w:val="hybridMultilevel"/>
    <w:tmpl w:val="CE925F9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F5660E4"/>
    <w:multiLevelType w:val="hybridMultilevel"/>
    <w:tmpl w:val="870C52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gata, Akira">
    <w15:presenceInfo w15:providerId="AD" w15:userId="S-1-5-21-2105300758-164783474-134157935-10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36F34"/>
    <w:rsid w:val="0000149B"/>
    <w:rsid w:val="00011F14"/>
    <w:rsid w:val="00087665"/>
    <w:rsid w:val="000D4D09"/>
    <w:rsid w:val="000E7F4D"/>
    <w:rsid w:val="00117F76"/>
    <w:rsid w:val="00123529"/>
    <w:rsid w:val="00125EE2"/>
    <w:rsid w:val="00157CA7"/>
    <w:rsid w:val="00160AD3"/>
    <w:rsid w:val="001D33D0"/>
    <w:rsid w:val="002154B6"/>
    <w:rsid w:val="00245BF3"/>
    <w:rsid w:val="00350F40"/>
    <w:rsid w:val="003821B1"/>
    <w:rsid w:val="003E113A"/>
    <w:rsid w:val="00423106"/>
    <w:rsid w:val="004B59FA"/>
    <w:rsid w:val="004F4EF5"/>
    <w:rsid w:val="005244D9"/>
    <w:rsid w:val="00646AD4"/>
    <w:rsid w:val="006E05FC"/>
    <w:rsid w:val="0070530F"/>
    <w:rsid w:val="007237DE"/>
    <w:rsid w:val="00740932"/>
    <w:rsid w:val="00750695"/>
    <w:rsid w:val="007A7781"/>
    <w:rsid w:val="007F6DD3"/>
    <w:rsid w:val="008305D8"/>
    <w:rsid w:val="008845BE"/>
    <w:rsid w:val="008C5467"/>
    <w:rsid w:val="008E228B"/>
    <w:rsid w:val="00984072"/>
    <w:rsid w:val="009E6726"/>
    <w:rsid w:val="009F5AD4"/>
    <w:rsid w:val="00A53D05"/>
    <w:rsid w:val="00A9185B"/>
    <w:rsid w:val="00AB6C87"/>
    <w:rsid w:val="00AC6790"/>
    <w:rsid w:val="00B60578"/>
    <w:rsid w:val="00B62AB0"/>
    <w:rsid w:val="00B64D85"/>
    <w:rsid w:val="00B669CB"/>
    <w:rsid w:val="00B7473E"/>
    <w:rsid w:val="00BB2D80"/>
    <w:rsid w:val="00BB5FC2"/>
    <w:rsid w:val="00BC1E5A"/>
    <w:rsid w:val="00BD6E4D"/>
    <w:rsid w:val="00BF3584"/>
    <w:rsid w:val="00BF51D8"/>
    <w:rsid w:val="00C374CC"/>
    <w:rsid w:val="00C56900"/>
    <w:rsid w:val="00DA4DA7"/>
    <w:rsid w:val="00DB1C7A"/>
    <w:rsid w:val="00DB3B51"/>
    <w:rsid w:val="00E02564"/>
    <w:rsid w:val="00E0483F"/>
    <w:rsid w:val="00E050FB"/>
    <w:rsid w:val="00E5588D"/>
    <w:rsid w:val="00E71486"/>
    <w:rsid w:val="00F23569"/>
    <w:rsid w:val="00F46663"/>
    <w:rsid w:val="00F552C2"/>
    <w:rsid w:val="00F82C49"/>
    <w:rsid w:val="0916433B"/>
    <w:rsid w:val="0C5F0304"/>
    <w:rsid w:val="0CDE5032"/>
    <w:rsid w:val="0CE97B5F"/>
    <w:rsid w:val="0D8645F5"/>
    <w:rsid w:val="109D6FE9"/>
    <w:rsid w:val="1407178E"/>
    <w:rsid w:val="16B15124"/>
    <w:rsid w:val="19196508"/>
    <w:rsid w:val="19A3189C"/>
    <w:rsid w:val="1D0F2289"/>
    <w:rsid w:val="1E3641DD"/>
    <w:rsid w:val="1F780AC6"/>
    <w:rsid w:val="22C05BFE"/>
    <w:rsid w:val="22DE2336"/>
    <w:rsid w:val="2383696C"/>
    <w:rsid w:val="23881D1A"/>
    <w:rsid w:val="23D34063"/>
    <w:rsid w:val="25AD14F4"/>
    <w:rsid w:val="2733082C"/>
    <w:rsid w:val="275D2424"/>
    <w:rsid w:val="2A0F7770"/>
    <w:rsid w:val="2BA705B6"/>
    <w:rsid w:val="32F20DCA"/>
    <w:rsid w:val="350E01D3"/>
    <w:rsid w:val="381C5B21"/>
    <w:rsid w:val="38E1229B"/>
    <w:rsid w:val="38E637F9"/>
    <w:rsid w:val="3C3E5E3C"/>
    <w:rsid w:val="3DE36F34"/>
    <w:rsid w:val="3E4C19B8"/>
    <w:rsid w:val="3F6437CB"/>
    <w:rsid w:val="3FCB4C60"/>
    <w:rsid w:val="4180566E"/>
    <w:rsid w:val="41BB4CCF"/>
    <w:rsid w:val="464571C8"/>
    <w:rsid w:val="4A747E88"/>
    <w:rsid w:val="4C3F158C"/>
    <w:rsid w:val="4EB4672D"/>
    <w:rsid w:val="4F7E0D8E"/>
    <w:rsid w:val="55AC3EBE"/>
    <w:rsid w:val="57452D10"/>
    <w:rsid w:val="5820098D"/>
    <w:rsid w:val="59535667"/>
    <w:rsid w:val="5E256303"/>
    <w:rsid w:val="5EED6B0C"/>
    <w:rsid w:val="6364161A"/>
    <w:rsid w:val="67277B8F"/>
    <w:rsid w:val="692F5F0C"/>
    <w:rsid w:val="6B7E5757"/>
    <w:rsid w:val="6F041811"/>
    <w:rsid w:val="6F596F32"/>
    <w:rsid w:val="75AC011A"/>
    <w:rsid w:val="77D46208"/>
    <w:rsid w:val="7B0E191E"/>
    <w:rsid w:val="7B5A0CA6"/>
    <w:rsid w:val="7BF92D93"/>
    <w:rsid w:val="7C9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pPr>
      <w:jc w:val="both"/>
    </w:pPr>
    <w:rPr>
      <w:rFonts w:ascii="Arial" w:hAnsi="Arial"/>
      <w:lang w:val="en-GB" w:eastAsia="fr-FR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qFormat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rsid w:val="00C374C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rsid w:val="00C374CC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コメント文字列 (文字)"/>
    <w:basedOn w:val="a0"/>
    <w:link w:val="a3"/>
    <w:rsid w:val="00BD6E4D"/>
    <w:rPr>
      <w:rFonts w:cs="Angsana New"/>
      <w:sz w:val="24"/>
      <w:szCs w:val="24"/>
      <w:lang w:eastAsia="en-US"/>
    </w:rPr>
  </w:style>
  <w:style w:type="paragraph" w:styleId="aa">
    <w:name w:val="List Paragraph"/>
    <w:basedOn w:val="a"/>
    <w:uiPriority w:val="99"/>
    <w:rsid w:val="00BF51D8"/>
    <w:pPr>
      <w:ind w:leftChars="400" w:left="840"/>
    </w:pPr>
  </w:style>
  <w:style w:type="paragraph" w:styleId="ab">
    <w:name w:val="header"/>
    <w:basedOn w:val="a"/>
    <w:link w:val="ac"/>
    <w:rsid w:val="00011F14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0"/>
    <w:link w:val="ab"/>
    <w:rsid w:val="00011F14"/>
    <w:rPr>
      <w:rFonts w:cs="Angsana New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011F14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0"/>
    <w:link w:val="ad"/>
    <w:uiPriority w:val="99"/>
    <w:rsid w:val="00011F14"/>
    <w:rPr>
      <w:rFonts w:cs="Angsana Ne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pPr>
      <w:jc w:val="both"/>
    </w:pPr>
    <w:rPr>
      <w:rFonts w:ascii="Arial" w:hAnsi="Arial"/>
      <w:lang w:val="en-GB" w:eastAsia="fr-FR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qFormat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rsid w:val="00C374C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rsid w:val="00C374CC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コメント文字列 (文字)"/>
    <w:basedOn w:val="a0"/>
    <w:link w:val="a3"/>
    <w:rsid w:val="00BD6E4D"/>
    <w:rPr>
      <w:rFonts w:cs="Angsana New"/>
      <w:sz w:val="24"/>
      <w:szCs w:val="24"/>
      <w:lang w:eastAsia="en-US"/>
    </w:rPr>
  </w:style>
  <w:style w:type="paragraph" w:styleId="aa">
    <w:name w:val="List Paragraph"/>
    <w:basedOn w:val="a"/>
    <w:uiPriority w:val="99"/>
    <w:rsid w:val="00BF51D8"/>
    <w:pPr>
      <w:ind w:leftChars="400" w:left="840"/>
    </w:pPr>
  </w:style>
  <w:style w:type="paragraph" w:styleId="ab">
    <w:name w:val="header"/>
    <w:basedOn w:val="a"/>
    <w:link w:val="ac"/>
    <w:rsid w:val="00011F14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0"/>
    <w:link w:val="ab"/>
    <w:rsid w:val="00011F14"/>
    <w:rPr>
      <w:rFonts w:cs="Angsana New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011F14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0"/>
    <w:link w:val="ad"/>
    <w:uiPriority w:val="99"/>
    <w:rsid w:val="00011F14"/>
    <w:rPr>
      <w:rFonts w:cs="Angsana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D4B00-3BFD-470C-B78F-D1CD00A0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中早　良太</cp:lastModifiedBy>
  <cp:revision>5</cp:revision>
  <cp:lastPrinted>2018-04-10T04:51:00Z</cp:lastPrinted>
  <dcterms:created xsi:type="dcterms:W3CDTF">2018-04-10T04:32:00Z</dcterms:created>
  <dcterms:modified xsi:type="dcterms:W3CDTF">2018-04-10T06:40:00Z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